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  <w:sz w:val="22"/>
          <w:szCs w:val="22"/>
        </w:rPr>
        <w:t>okres od 30 listopada do 4 grudnia 2020 r. dla klasy 4 b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Imię i nazwisko nauczyciela: Monika Miękus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2060"/>
          <w:sz w:val="22"/>
          <w:szCs w:val="22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01.12.2020r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02.12.2020r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03.12.2020r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04.12.2020r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Odejmowanie pisemne – zadania.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odejmowanie pisemne liczb z przekraczaniem progu dziesiątkowego;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odejmowanie pisemne od liczby zawierającej zera;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sprawdzenie odejmowania za pomocą dodawania;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rozwiązywanie zadań tekstowych z zastosowaniem odejmowania pisemnego.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Omówienie i poprawa pracy klasowej z działu II - „Liczby naturalne – część 2”.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omówienie wyników pracy klasowej;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omówienie zadań oraz ustalenie warunków i terminu poprawy.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Mnożenie pisemne przez liczby jednocyfrowe.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23_1819991319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mnożenie liczb wielocyfrowych przez liczby jednocyfrowe.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Temat: Mnożenie pisemne przez liczby jednocyfrowe.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mnożenie liczb wielocyfrowych przez liczby jednocyfrowe;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- rozwiązywanie zadań tekstowych z zastosowaniem mnożenia pisemnego przez liczby jednocyfrowe.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  <w:bookmarkStart w:id="1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.12.2020r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02.12.2020r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bookmarkStart w:id="2" w:name="__DdeLink__269_95571937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lekcja </w:t>
            </w:r>
            <w:bookmarkEnd w:id="2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z wykorzystaniem  monitorów ekranowych   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03.12.2020r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lekcja 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04.12.2020r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lekcja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  <w:t>Ćwiczenia z zeszytu ćwiczeń. Temat: „Odejmowanie pisemne”.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Ćw. 1, 2, 3,  str. 61-62 (zeszyt ćwiczeń)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Ćw. 4 i 5 str.62 (zeszyt ćwiczeń)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40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25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15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Odczytanie pracy domowej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Odczytanie pracy domowej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113_2602639908"/>
            <w:bookmarkStart w:id="4" w:name="__DdeLink__1663_2602639908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Odczytanie pracy domowej na kolejnej lekcji on-line</w:t>
            </w:r>
            <w:bookmarkEnd w:id="3"/>
            <w:bookmarkEnd w:id="4"/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</w:rPr>
        <w:t>Podpis nauczyciela: Monika Miękus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 listopada do 4 grudnia 2020 r. dla klasy 4a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01.12.2020r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Temat: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Metody stosowane w komputerowym rysowaniu – stosujemy narzędzie „Linia” i „Ołówek” oraz „więcej kolorów”.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korzystanie z narzędzi programu programu Paint: linii i ołówka;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ustalenie parametrów kolorów;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dobór odpowiednich kolorów do rysunku.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01.12.2020r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Przeczytanie tematu z podręcznika str. 45-46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Zadanie 8 str.51(P)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30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Przesłanie zadania nauczycielowi.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 listopada do 04 grudnia 2020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Robert Kierzkowski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technika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18"/>
        <w:gridCol w:w="1985"/>
        <w:gridCol w:w="1840"/>
        <w:gridCol w:w="995"/>
        <w:gridCol w:w="993"/>
        <w:gridCol w:w="1303"/>
        <w:gridCol w:w="657"/>
      </w:tblGrid>
      <w:tr>
        <w:trPr>
          <w:trHeight w:val="1020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cs="Times New Roman" w:ascii="Times New Roman" w:hAnsi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3509" w:hRule="atLeast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01.12.2020- wtorek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Temat: Rowerem w świat.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Treści nauczania: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rodzaje rowerów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warunki i czynności niezbędne do zdobycia karty rowerowej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elementy techniki jazdy rowerem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Robert Kierzkowski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 listopada do 04 grudnia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49"/>
        <w:gridCol w:w="1496"/>
        <w:gridCol w:w="1252"/>
        <w:gridCol w:w="1405"/>
        <w:gridCol w:w="1484"/>
        <w:gridCol w:w="1530"/>
        <w:gridCol w:w="755"/>
      </w:tblGrid>
      <w:tr>
        <w:trPr>
          <w:trHeight w:val="1020" w:hRule="atLeast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Zakres treści nauczania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(np. planowanie lekcji prze Librus, video lekcje, spotkanie na Messenger, konsultacje)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Zadania dla ucznia do wykonania  w domu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Przewidywany czas wykonania zadania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Sposób monitorowania lub weryfikacji wiedzy i umiejętności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30.11.2020-,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02. 12. 2020 –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04.12.2020 r.,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3 godz.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30. 11. 2020r.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Temat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Zastosowanie przyimków miejsca i konstrukcji There is/There are w określaniu położenia przedmiotów.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</w:rPr>
              <w:t>Konstrukcje there is / there are –ćwiczenia w określaniu przedmiotów i pomieszczeń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02. 12. 2020r.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Temat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Wypełnianie kart członkowskich - pytanie o dane osobowe i udzielanie informacji na swój temat.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</w:rPr>
              <w:t>Ćwiczenia z konstrukcjami there is/there are. Pytania i krótkie odpowiedzi z w/w konstrukcjami. Ćwiczenia leksykalne związane z domem.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04. 12. 2020.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Temat: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Zastosowanie konstrukcji There is/There are w pytaniach i odpowiedziach dotyczących opisywanych pomieszczeń.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Ćwiczenia gramatyczne z zastosowaniem konstrukcji there is/there are w formach pytających, twierdzących, przeczących.</w:t>
            </w:r>
            <w:bookmarkStart w:id="5" w:name="_GoBack"/>
            <w:bookmarkEnd w:id="5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30.11.2020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02. 12.2020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04. 12. 2020r.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librus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  <w:lang w:val="en-US"/>
        </w:rPr>
        <w:t>Podpis nauczyc</w:t>
      </w:r>
      <w:r>
        <w:rPr>
          <w:rFonts w:cs="Times New Roman" w:ascii="Times New Roman" w:hAnsi="Times New Roman"/>
          <w:iCs/>
          <w:color w:val="002060"/>
        </w:rPr>
        <w:t>iela: Mateusz Żupiński</w:t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iCs/>
          <w:color w:val="002060"/>
          <w:lang w:eastAsia="pl-PL"/>
        </w:rPr>
      </w:pPr>
      <w:r>
        <w:rPr>
          <w:rFonts w:eastAsia="Calibri" w:cs="Times New Roman" w:ascii="Times New Roman" w:hAnsi="Times New Roman"/>
          <w:b/>
          <w:iCs/>
          <w:color w:val="002060"/>
          <w:lang w:eastAsia="pl-PL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TYGODNIOWY ZAKRES TREŚCI NAUCZANIA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lang w:eastAsia="pl-PL"/>
        </w:rPr>
        <w:t>okres od 30 listopada do 4 grudnia 2020 r. dla klasy 4b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Imię i nazwisko nauczyciela: Sylwester Leśnowolski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2060"/>
          <w:lang w:eastAsia="pl-PL"/>
        </w:rPr>
        <w:t xml:space="preserve">Nauczany przedmiot: historia </w:t>
      </w:r>
    </w:p>
    <w:tbl>
      <w:tblPr>
        <w:tblW w:w="9273" w:type="dxa"/>
        <w:jc w:val="left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88"/>
        <w:gridCol w:w="1645"/>
        <w:gridCol w:w="1314"/>
        <w:gridCol w:w="1324"/>
        <w:gridCol w:w="1405"/>
        <w:gridCol w:w="1486"/>
        <w:gridCol w:w="810"/>
      </w:tblGrid>
      <w:tr>
        <w:trPr>
          <w:trHeight w:val="1020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Sposób realizacji treści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>
        <w:trPr>
          <w:trHeight w:val="1188" w:hRule="atLeast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30.11.2020 r  - 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Temat: Polska Kazimierza Wielkiego.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Treści: Rządy Piastów w Polsce, panowanie i osiągnięcia Kazimierza Wielkiego, pokojowa polityka króla, historia Akademii Krakowskiej.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. Teams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  <w:t>Ćwiczenie 5,6 strona 36, zeszyt ćwiczeń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  <w:t>10 minut</w:t>
            </w:r>
            <w:bookmarkStart w:id="6" w:name="_GoBack1"/>
            <w:bookmarkEnd w:id="6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pl-PL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 </w:t>
      </w: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30.11.2020 do 04.12.2020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język polski kl. IV b</w:t>
      </w:r>
    </w:p>
    <w:tbl>
      <w:tblPr>
        <w:tblW w:w="10065" w:type="dxa"/>
        <w:jc w:val="left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418"/>
        <w:gridCol w:w="1701"/>
        <w:gridCol w:w="1179"/>
        <w:gridCol w:w="1371"/>
        <w:gridCol w:w="1487"/>
        <w:gridCol w:w="1348"/>
        <w:gridCol w:w="1560"/>
      </w:tblGrid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30.11.2020r.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Sprawdzian wiadomości z działu: „Wśród znajomych i przyjaciół”.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1.Samodzielne rozwiązywanie zadań sprawdzające wiadomości z rozdziału „Wśród…”.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01.12.2020r.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Lekcja kleksografii.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Wyszukiwanie wiadomości na temat niezwykłych lekcji w szkole pana Kleksa, opis wybranego przedmiotu.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Tworzenie instrukcji lekcji kleksografii.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Układanie wierszyków do kleksów.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Ćw. 4 -6 z ćwiczeniówki str.36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Sprawdzenie na następnej lekcji.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03.12.2020r.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Układamy plan do „Niezwykłej opowieści Mateusza”. – 2h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Omawianie wątku szpaka Mateusza.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Układanie planu wydarzeń.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Opowiadanie historii Mateusza.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Pierwsza lekcja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 TEAMS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Druga – BEZ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Przygotowanie materiałów do prezentacji swojego hobby.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Ok.20 min.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Sprawdzenie w czasie realizacji następnego tematu.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27.11.2020r.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Moja kolekcja  - moje hobby!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Przedstawienie swojego hobby.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2. Ocena prezentacji -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wyrażanie swojej opinii.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 xml:space="preserve">Podpis nauczyciela: </w:t>
      </w:r>
      <w:r>
        <w:rPr>
          <w:rFonts w:cs="Times New Roman" w:ascii="Times New Roman" w:hAnsi="Times New Roman"/>
          <w:iCs/>
        </w:rPr>
        <w:t>Agnieszka Kucharczyk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 listopada do 30 grudnia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55"/>
        <w:gridCol w:w="1612"/>
        <w:gridCol w:w="1259"/>
        <w:gridCol w:w="1354"/>
        <w:gridCol w:w="1373"/>
        <w:gridCol w:w="1437"/>
        <w:gridCol w:w="761"/>
      </w:tblGrid>
      <w:tr>
        <w:trPr>
          <w:trHeight w:val="1020" w:hRule="atLeast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1.12.2020 r.,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Pochwała wiary – Pan Jezus uzdrawia sługę setnika.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Wiara podstawą życia chrześcijańskiego.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Świadectwo wiary.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przez Teamsa -online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51 ćw. 4 i 5.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Pomódl się o mocną wiarę.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Narysuj, w jaki sposób możemy dawać świadectwo wiary.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8 minut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2 dni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2. 12. 2020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Środa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Temat: Z wiarą oczekujemy na przyjście Pana Jezusa. 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Adwent – czuwanie i oczekiwanie na przyjście Jezusa Chrystusa.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bez użycia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  <w:bookmarkStart w:id="7" w:name="_GoBack2"/>
            <w:bookmarkStart w:id="8" w:name="_GoBack2"/>
            <w:bookmarkEnd w:id="8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53 ćw. 4.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Napisz, jak należy przygotować się do uroczystości Świąt Bożego Narodzenia.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10 minut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5 dni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okres od 30 listopada do 04 grudnia 2020 r. dla klasy 4 b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Marek Bąbolewski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plastyka, muzyka</w:t>
      </w:r>
    </w:p>
    <w:tbl>
      <w:tblPr>
        <w:tblW w:w="9292" w:type="dxa"/>
        <w:jc w:val="left"/>
        <w:tblInd w:w="-11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8"/>
        <w:gridCol w:w="1587"/>
        <w:gridCol w:w="1065"/>
        <w:gridCol w:w="1912"/>
        <w:gridCol w:w="1118"/>
        <w:gridCol w:w="1292"/>
        <w:gridCol w:w="970"/>
      </w:tblGrid>
      <w:tr>
        <w:trPr>
          <w:trHeight w:val="1020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>
        <w:trPr>
          <w:trHeight w:val="463" w:hRule="atLeast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04.12.2020- pi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Plama w pracach plastycznych. Rodzaje plam i ich zastosowanie (2).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TREŚCI</w:t>
            </w:r>
          </w:p>
          <w:p>
            <w:pPr>
              <w:pStyle w:val="PreformattedText"/>
              <w:rPr/>
            </w:pPr>
            <w:r>
              <w:rPr>
                <w:rFonts w:cs="Times New Roman" w:ascii="Times New Roman" w:hAnsi="Times New Roman"/>
              </w:rPr>
              <w:t xml:space="preserve">- termin </w:t>
            </w:r>
            <w:r>
              <w:rPr>
                <w:rFonts w:cs="Times New Roman" w:ascii="Times New Roman" w:hAnsi="Times New Roman"/>
                <w:i/>
              </w:rPr>
              <w:t>plama</w:t>
            </w:r>
          </w:p>
          <w:p>
            <w:pPr>
              <w:pStyle w:val="PreformattedText"/>
              <w:rPr/>
            </w:pPr>
            <w:r>
              <w:rPr>
                <w:rFonts w:cs="Times New Roman" w:ascii="Times New Roman" w:hAnsi="Times New Roman"/>
              </w:rPr>
              <w:t>- rodzaje plam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plama jako środek wyrażania barwy, kształtu, powierzchni i rodzaju oświetlenia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Ćwiczenie plastyczne podręcznik str.23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Sprawdzenie pod koniec lekcji.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19" w:hRule="atLeast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03.12.2020- 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en-US"/>
              </w:rPr>
              <w:t>Temat lekcji: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Warsztat muzyczny.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zadania utrwalające wiadomości i umiejętności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Lekcja w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Quasi-LucidaBright;MS Gothic" w:cs="Times New Roman" w:ascii="Times New Roman" w:hAnsi="Times New Roman"/>
                <w:sz w:val="20"/>
                <w:szCs w:val="20"/>
                <w:lang w:eastAsia="en-US"/>
              </w:rPr>
              <w:t>Utrwalenie piosenki „Przybyli ułani” oraz wiadomości o pieśniach żołnierskich.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Quasi-LucidaBright;MS Gothic" w:cs="Times New Roman" w:ascii="Times New Roman" w:hAnsi="Times New Roman"/>
                <w:sz w:val="20"/>
                <w:szCs w:val="20"/>
                <w:lang w:eastAsia="en-US"/>
              </w:rPr>
              <w:t>Utrwalenie śpiewu na pamięć czterech zwrotek hymnu.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Quasi-LucidaBright;MS Gothic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Quasi-LucidaBright;MS Gothic" w:cs="Times New Roman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Śpiew na ocenę na  lekcji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2EFD9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2060"/>
        </w:rPr>
        <w:t>Podpis nauczyciela: Marek Bąbolewski</w:t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cs="Times New Roman"/>
          <w:iCs/>
          <w:color w:val="002060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30 listopada do 4 grudnia 2020 r. dla klasy 4 b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Standard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291" w:type="dxa"/>
        <w:jc w:val="left"/>
        <w:tblInd w:w="-4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585"/>
        <w:gridCol w:w="1422"/>
        <w:gridCol w:w="1473"/>
        <w:gridCol w:w="1391"/>
        <w:gridCol w:w="1468"/>
        <w:gridCol w:w="813"/>
      </w:tblGrid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30 listopada 2020 r.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 godz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 grudnia 2020 r.          1 godz.</w:t>
            </w:r>
          </w:p>
        </w:tc>
        <w:tc>
          <w:tcPr>
            <w:tcW w:w="15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</w:rPr>
              <w:t>Obserwujemy rośliny i zwierzęta wokół nas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Treści nauczania: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Uczeń: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-rozpoznaje i nazywa pospolite organizmy występujące w najbliższej okolicy szkoły,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zna rośliny doniczkowe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Temat:</w:t>
            </w: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Poznajemy świat organizmów – podsumowanie działu 3 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 xml:space="preserve">Treści nauczania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Uczeń: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wymienia i opisuje czynniki warunkujące życie na lądzie oraz przystosowania organizmów do życia,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odróżnia organizmy samożywne i cudzożywne, podaje podstawowe różnice w sposobie ich odżywiania się, wskazuje przystosowania w budowie organizmów do zdobywania pokarmu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Librus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Video lekcja MS Teams</w:t>
            </w:r>
          </w:p>
        </w:tc>
        <w:tc>
          <w:tcPr>
            <w:tcW w:w="14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Ćwiczenie 2 s.65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Karty pracy wysłane w plikach w MS Teams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15 minut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15-20 minut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Standard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Przedstawienie na kolejnej lekcji video.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E2EFD9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Standard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Malczewska</w:t>
      </w:r>
    </w:p>
    <w:p>
      <w:pPr>
        <w:pStyle w:val="Standard"/>
        <w:jc w:val="right"/>
        <w:rPr>
          <w:rFonts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Standard"/>
        <w:jc w:val="right"/>
        <w:rPr>
          <w:rFonts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Klasa  IV b  </w:t>
      </w:r>
      <w:r>
        <w:rPr>
          <w:rFonts w:cs="Times New Roman" w:ascii="Times New Roman" w:hAnsi="Times New Roman"/>
          <w:b/>
        </w:rPr>
        <w:t xml:space="preserve"> -  30.11.2020 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nauczyciela: </w:t>
      </w:r>
      <w:r>
        <w:rPr>
          <w:rFonts w:cs="Times New Roman" w:ascii="Times New Roman" w:hAnsi="Times New Roman"/>
          <w:b/>
        </w:rPr>
        <w:t>Iwona  Różańska – Lisik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Nauczany przedmiot: </w:t>
      </w:r>
      <w:r>
        <w:rPr>
          <w:rFonts w:cs="Times New Roman" w:ascii="Times New Roman" w:hAnsi="Times New Roman"/>
          <w:b/>
        </w:rPr>
        <w:t>wychowanie  fizyczne</w:t>
      </w:r>
    </w:p>
    <w:tbl>
      <w:tblPr>
        <w:tblW w:w="13781" w:type="dxa"/>
        <w:jc w:val="left"/>
        <w:tblInd w:w="-719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75"/>
        <w:gridCol w:w="1639"/>
        <w:gridCol w:w="1250"/>
        <w:gridCol w:w="1361"/>
        <w:gridCol w:w="1526"/>
        <w:gridCol w:w="1649"/>
        <w:gridCol w:w="4480"/>
      </w:tblGrid>
      <w:tr>
        <w:trPr>
          <w:trHeight w:val="856" w:hRule="atLeast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Zakres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hd w:fill="FFFFFF" w:val="clear"/>
              </w:rPr>
              <w:t>treści nauczania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realizacji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hd w:fill="FFFFFF" w:val="clear"/>
              </w:rPr>
              <w:t>treści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monitorowania lub weryfikacji wiedzy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i umiejętności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729" w:hRule="atLeast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30.11.2020 r.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Poniedziałek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/ 1 /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agwek3"/>
              <w:numPr>
                <w:ilvl w:val="2"/>
                <w:numId w:val="2"/>
              </w:numPr>
              <w:spacing w:before="240" w:after="60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2"/>
                <w:szCs w:val="22"/>
              </w:rPr>
              <w:t>Ćwiczenia kształtujące nawyk prawidłowej postawy ciała w postawie siedzącej.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snapToGrid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Librus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Zestaw  ćwiczeń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filmiku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minut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samokontrola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samoocena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nyWeb"/>
              <w:pBdr>
                <w:bottom w:val="single" w:sz="6" w:space="0" w:color="CCCCCC"/>
              </w:pBdr>
              <w:snapToGrid w:val="false"/>
              <w:spacing w:before="0" w:after="28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nyWeb"/>
              <w:pBdr>
                <w:bottom w:val="single" w:sz="6" w:space="0" w:color="CCCCCC"/>
              </w:pBdr>
              <w:spacing w:before="280" w:after="0"/>
              <w:rPr/>
            </w:pPr>
            <w:hyperlink r:id="rId4" w:tgtFrame="_blank">
              <w:r>
                <w:rPr>
                  <w:rStyle w:val="Czeinternetowe"/>
                  <w:rFonts w:cs="Tahoma" w:ascii="Tahoma" w:hAnsi="Tahoma"/>
                  <w:color w:val="47AAD7"/>
                  <w:sz w:val="22"/>
                  <w:szCs w:val="22"/>
                </w:rPr>
                <w:t>https://ewf.h1.pl/student/?token=qKrDhR7fduTuHcpYun7NKV7mAraLl8bOTwKrX6zUE10CwLkfhG</w:t>
              </w:r>
            </w:hyperlink>
          </w:p>
        </w:tc>
      </w:tr>
    </w:tbl>
    <w:p>
      <w:pPr>
        <w:pStyle w:val="Normal"/>
        <w:jc w:val="center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nauczyciel  wychowania fizycznego – </w:t>
      </w:r>
      <w:r>
        <w:rPr>
          <w:rFonts w:cs="Monotype Corsiva" w:ascii="Monotype Corsiva" w:hAnsi="Monotype Corsiva"/>
          <w:sz w:val="28"/>
          <w:szCs w:val="28"/>
        </w:rPr>
        <w:t>Iwona Różańska- Lisik</w:t>
      </w:r>
    </w:p>
    <w:p>
      <w:pPr>
        <w:pStyle w:val="Normal"/>
        <w:jc w:val="center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ListLabel1">
    <w:name w:val="ListLabel 1"/>
    <w:qFormat/>
    <w:rPr>
      <w:rFonts w:ascii="Tahoma" w:hAnsi="Tahoma" w:cs="Tahoma"/>
      <w:color w:val="47AAD7"/>
      <w:sz w:val="22"/>
      <w:szCs w:val="22"/>
    </w:rPr>
  </w:style>
  <w:style w:type="character" w:styleId="ListLabel2">
    <w:name w:val="ListLabel 2"/>
    <w:qFormat/>
    <w:rPr>
      <w:rFonts w:ascii="Tahoma" w:hAnsi="Tahoma" w:cs="Tahoma"/>
      <w:color w:val="47AAD7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654c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Bezodstpw">
    <w:name w:val="Bez odstępów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1">
    <w:name w:val="Tekst przypisu dolnego1"/>
    <w:basedOn w:val="Normal"/>
    <w:next w:val="Przypisdolny"/>
    <w:qFormat/>
    <w:pPr>
      <w:spacing w:lineRule="auto" w:line="240" w:before="0" w:after="0"/>
    </w:pPr>
    <w:rPr>
      <w:rFonts w:eastAsia="Calibri"/>
      <w:sz w:val="20"/>
      <w:szCs w:val="20"/>
      <w:lang w:eastAsia="pl-PL"/>
    </w:rPr>
  </w:style>
  <w:style w:type="paragraph" w:styleId="PreformattedText">
    <w:name w:val="Preformatted Text"/>
    <w:basedOn w:val="Normal"/>
    <w:qFormat/>
    <w:pPr>
      <w:widowControl w:val="false"/>
      <w:suppressAutoHyphens w:val="true"/>
      <w:spacing w:lineRule="auto" w:line="240" w:before="0" w:after="0"/>
    </w:pPr>
    <w:rPr>
      <w:rFonts w:ascii="Times" w:hAnsi="Times" w:cs="Times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Tahoma" w:asciiTheme="minorHAnsi" w:hAnsiTheme="minorHAnsi"/>
      <w:color w:val="auto"/>
      <w:kern w:val="2"/>
      <w:sz w:val="22"/>
      <w:szCs w:val="22"/>
      <w:lang w:val="pl-PL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ewf.h1.pl/student/?token=qKrDhR7fduTuHcpYun7NKV7mAraLl8bOTwKrX6zUE10CwLkfhG" TargetMode="Externa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LibreOffice/6.2.1.2$Windows_X86_64 LibreOffice_project/7bcb35dc3024a62dea0caee87020152d1ee96e71</Application>
  <Pages>12</Pages>
  <Words>1621</Words>
  <Characters>10251</Characters>
  <CharactersWithSpaces>11674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2020-11-27T17:38:15Z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